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FB" w:rsidRDefault="00260BFB">
      <w:pPr>
        <w:jc w:val="center"/>
        <w:outlineLvl w:val="0"/>
        <w:rPr>
          <w:rFonts w:ascii="Arial" w:hAnsi="Arial" w:cs="Arial" w:hint="cs"/>
          <w:b/>
          <w:bCs/>
          <w:sz w:val="42"/>
          <w:szCs w:val="42"/>
          <w:rtl/>
          <w:lang w:bidi="ar-JO"/>
        </w:rPr>
      </w:pPr>
    </w:p>
    <w:p w:rsidR="0087566D" w:rsidRDefault="000A194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87566D" w:rsidRDefault="000A194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الأول ثانوي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/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2026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تاريح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الأردن </w:t>
      </w:r>
    </w:p>
    <w:p w:rsidR="0087566D" w:rsidRDefault="000A1942" w:rsidP="00260BFB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الوحدة: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الحياه</w:t>
      </w:r>
      <w:proofErr w:type="spellEnd"/>
      <w:r w:rsidR="00AA2141">
        <w:rPr>
          <w:rFonts w:ascii="Arial" w:hAnsi="Arial" w:cs="Arial"/>
          <w:b/>
          <w:bCs/>
          <w:sz w:val="26"/>
          <w:szCs w:val="26"/>
          <w:lang w:bidi="ar-DZ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السياسيه</w:t>
      </w:r>
      <w:proofErr w:type="spellEnd"/>
      <w:r w:rsidR="00AA2141">
        <w:rPr>
          <w:rFonts w:ascii="Arial" w:hAnsi="Arial" w:cs="Arial"/>
          <w:b/>
          <w:bCs/>
          <w:sz w:val="26"/>
          <w:szCs w:val="26"/>
          <w:lang w:bidi="ar-DZ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في</w:t>
      </w:r>
      <w:r w:rsidR="00AA2141">
        <w:rPr>
          <w:rFonts w:ascii="Arial" w:hAnsi="Arial" w:cs="Arial"/>
          <w:b/>
          <w:bCs/>
          <w:sz w:val="26"/>
          <w:szCs w:val="26"/>
          <w:lang w:bidi="ar-DZ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الاردن</w:t>
      </w:r>
      <w:proofErr w:type="spellEnd"/>
      <w:r w:rsidR="00AA2141">
        <w:rPr>
          <w:rFonts w:ascii="Arial" w:hAnsi="Arial" w:cs="Arial"/>
          <w:b/>
          <w:bCs/>
          <w:sz w:val="26"/>
          <w:szCs w:val="26"/>
          <w:lang w:bidi="ar-DZ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6- 70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عدد الحصص:     الفترة الزمنية: </w:t>
      </w:r>
      <w:r w:rsidR="00260BFB">
        <w:rPr>
          <w:rFonts w:ascii="Arial" w:hAnsi="Arial" w:cs="Arial" w:hint="cs"/>
          <w:b/>
          <w:bCs/>
          <w:sz w:val="26"/>
          <w:szCs w:val="26"/>
          <w:rtl/>
          <w:lang w:bidi="ar-JO"/>
        </w:rPr>
        <w:t>25</w:t>
      </w:r>
      <w:r w:rsidR="00AA2141">
        <w:rPr>
          <w:rFonts w:ascii="Arial" w:hAnsi="Arial" w:cs="Arial"/>
          <w:b/>
          <w:bCs/>
          <w:sz w:val="26"/>
          <w:szCs w:val="26"/>
          <w:lang w:bidi="ar-DZ"/>
        </w:rPr>
        <w:t xml:space="preserve">    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/ 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>1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/  </w:t>
      </w:r>
      <w:proofErr w:type="spellStart"/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الى</w:t>
      </w:r>
      <w:proofErr w:type="spellEnd"/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>22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/  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>2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/</w:t>
      </w:r>
    </w:p>
    <w:p w:rsidR="0087566D" w:rsidRDefault="000A1942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DZ"/>
        </w:rPr>
        <w:t>ا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87566D">
        <w:tc>
          <w:tcPr>
            <w:tcW w:w="4218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النتاجات 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87566D" w:rsidRDefault="000A194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التقويم 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87566D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87566D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يستوعب المفاهيم والمصطلحات الواردة في الوحدة. 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*يتعرف علىالظروف التاريخيه المحيطه لتأسيس اماره الاردنيه وبناء مؤسسات الدوله وتطورها </w:t>
            </w:r>
          </w:p>
          <w:p w:rsidR="0087566D" w:rsidRDefault="0087566D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*يبين نضالالشعب الأردني وقيادته لنيل الاستقلال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*يشرح تطورات الحياهالسياسيهفي الأردن بين عامي 1948-1957  م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تطورات الحياة السياسيه في الأردن بين عامي 1958-1999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*توضح تطورات الحياة السياسيه في الأردن منذ عام 1999 م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*يشرح علاقات الأردن العربية والدولية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*يبين نشأه القوات المسلحة الأردنية - الجيش العربي وتطورها </w:t>
            </w:r>
          </w:p>
          <w:p w:rsidR="0087566D" w:rsidRDefault="0087566D" w:rsidP="00AA2141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87566D" w:rsidRDefault="000A1942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87566D" w:rsidRDefault="000A194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87566D" w:rsidRDefault="000A194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87566D" w:rsidRDefault="000A194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</w:t>
      </w:r>
      <w:r w:rsidR="00260BFB">
        <w:rPr>
          <w:rFonts w:ascii="Arial" w:eastAsia="Calibri" w:hAnsi="Arial" w:cs="Arial" w:hint="cs"/>
          <w:b/>
          <w:bCs/>
          <w:rtl/>
        </w:rPr>
        <w:t xml:space="preserve">المعلم/ه </w:t>
      </w:r>
      <w:r>
        <w:rPr>
          <w:rFonts w:ascii="Arial" w:eastAsia="Calibri" w:hAnsi="Arial" w:cs="Arial" w:hint="cs"/>
          <w:b/>
          <w:bCs/>
          <w:rtl/>
        </w:rPr>
        <w:t xml:space="preserve">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0A194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AA2141" w:rsidRDefault="00AA2141" w:rsidP="00AA2141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ثانوي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/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2026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تاريح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الأردن </w:t>
      </w:r>
    </w:p>
    <w:p w:rsidR="0087566D" w:rsidRDefault="000A1942" w:rsidP="001D5BDE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الحياة</w:t>
      </w:r>
      <w:r w:rsidR="00AA2141"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الاقتصادية</w:t>
      </w:r>
      <w:r w:rsidR="00AA2141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في</w:t>
      </w:r>
      <w:r w:rsidR="00AA2141"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الاردن</w:t>
      </w:r>
      <w:proofErr w:type="spellEnd"/>
      <w:r w:rsidR="00AA2141"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الصفحات ؛ 72- 98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: 8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من 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DZ"/>
        </w:rPr>
        <w:t>22/2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إلى 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DZ"/>
        </w:rPr>
        <w:t>15/3</w:t>
      </w: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87566D">
        <w:tc>
          <w:tcPr>
            <w:tcW w:w="4218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النتاجات 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87566D" w:rsidRDefault="000A194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التقويم 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87566D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87566D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ستوعب المفاهيم والمصطلحات الواردة في الوحدة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*يتعرف على أبرز مظاهر الحياة الاقتصادية ومراحل تطورها بدء من تأسيس اماره شرق الأردن في عام 1921-الى قيام وحده الضفتين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أبرز مظاهر الحياة الاقتصادية في الأردن منذ اعلان وحده الضفتين بين عامي 1950-الى عام 1967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*يوضح ابرز مظاهر تطور الحياه الاقتصاديه في الأردن بين عامي 1968-1999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*يشرح أبرز مظاهر تطور الحياة الاقتصادية في الأردن منذ عام 1999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87566D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87566D" w:rsidRDefault="000A194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87566D" w:rsidRDefault="000A194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87566D" w:rsidRDefault="000A194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</w:t>
      </w:r>
      <w:r w:rsidR="00260BFB">
        <w:rPr>
          <w:rFonts w:ascii="Arial" w:eastAsia="Calibri" w:hAnsi="Arial" w:cs="Arial" w:hint="cs"/>
          <w:b/>
          <w:bCs/>
          <w:rtl/>
        </w:rPr>
        <w:t xml:space="preserve">المعلم/ه </w:t>
      </w:r>
      <w:r>
        <w:rPr>
          <w:rFonts w:ascii="Arial" w:eastAsia="Calibri" w:hAnsi="Arial" w:cs="Arial" w:hint="cs"/>
          <w:b/>
          <w:bCs/>
          <w:rtl/>
        </w:rPr>
        <w:t xml:space="preserve">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0A194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AA2141" w:rsidRDefault="00AA2141" w:rsidP="00AA2141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ثانوي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/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2026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تاريح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الأردن </w:t>
      </w:r>
    </w:p>
    <w:p w:rsidR="0087566D" w:rsidRDefault="000A1942" w:rsidP="001D5BDE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الحياةالاجتماعيةفي الأردنالصفحات؛100- 102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؛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</w:t>
      </w:r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15/3 </w:t>
      </w:r>
      <w:proofErr w:type="spellStart"/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الى</w:t>
      </w:r>
      <w:proofErr w:type="spellEnd"/>
      <w:r w:rsidR="001D5BD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10/4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87566D">
        <w:tc>
          <w:tcPr>
            <w:tcW w:w="4218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87566D" w:rsidRDefault="000A194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87566D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87566D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 xml:space="preserve">*يتعرف على تطور الحياة الاجتماعية في الأردن بين عامي 1951-1999ومظاهر التغير الاجتماعي فيها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DZ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 xml:space="preserve">*تشرح تطور الحياة الاجتماعية في الأردن منذ عام 1999 مظاهر التغير الاجتماعي </w:t>
            </w:r>
          </w:p>
          <w:p w:rsidR="0087566D" w:rsidRDefault="000A1942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صور وأشكال.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أوراق عمل وأنشطة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*عروض تقديمية وأفلام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التدريس المباشر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حل المشكلات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إعداد ورقة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واجبات صفية وبيتيه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التواصل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مراجعة الذات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القلم والورقة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سلم التقدير الرقمي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87566D" w:rsidRDefault="000A1942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DZ"/>
        </w:rPr>
        <w:t>و</w:t>
      </w:r>
    </w:p>
    <w:p w:rsidR="0087566D" w:rsidRDefault="0087566D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87566D" w:rsidRDefault="000A194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87566D" w:rsidRDefault="000A194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87566D" w:rsidRDefault="000A1942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</w:t>
      </w:r>
      <w:r w:rsidR="00260BFB">
        <w:rPr>
          <w:rFonts w:ascii="Arial" w:eastAsia="Calibri" w:hAnsi="Arial" w:cs="Arial" w:hint="cs"/>
          <w:b/>
          <w:bCs/>
          <w:rtl/>
        </w:rPr>
        <w:t xml:space="preserve">المعلم/ه </w:t>
      </w:r>
      <w:r>
        <w:rPr>
          <w:rFonts w:ascii="Arial" w:eastAsia="Calibri" w:hAnsi="Arial" w:cs="Arial" w:hint="cs"/>
          <w:b/>
          <w:bCs/>
          <w:rtl/>
        </w:rPr>
        <w:t xml:space="preserve">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AA2141" w:rsidRDefault="00AA2141">
      <w:pPr>
        <w:jc w:val="center"/>
        <w:rPr>
          <w:rFonts w:ascii="Arial" w:hAnsi="Arial" w:cs="Arial"/>
          <w:rtl/>
          <w:lang w:bidi="ar-JO"/>
        </w:rPr>
      </w:pPr>
    </w:p>
    <w:p w:rsidR="00AA2141" w:rsidRDefault="00AA2141">
      <w:pPr>
        <w:jc w:val="center"/>
        <w:rPr>
          <w:rFonts w:ascii="Arial" w:hAnsi="Arial" w:cs="Arial"/>
          <w:rtl/>
          <w:lang w:bidi="ar-JO"/>
        </w:rPr>
      </w:pPr>
    </w:p>
    <w:p w:rsidR="00AA2141" w:rsidRDefault="00AA2141">
      <w:pPr>
        <w:jc w:val="center"/>
        <w:rPr>
          <w:rFonts w:ascii="Arial" w:hAnsi="Arial" w:cs="Arial"/>
          <w:rtl/>
          <w:lang w:bidi="ar-JO"/>
        </w:rPr>
      </w:pP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p w:rsidR="0087566D" w:rsidRDefault="000A194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AA2141" w:rsidRDefault="00AA2141" w:rsidP="00AA2141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ثانوي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/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2026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تاريح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الأردن </w:t>
      </w:r>
    </w:p>
    <w:p w:rsidR="0087566D" w:rsidRDefault="000A1942" w:rsidP="001D5BDE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التعليم والثقافه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في الأردن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الصفحات 122- 157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عدد الحصص :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</w:t>
      </w:r>
      <w:r w:rsidR="001D5BDE">
        <w:rPr>
          <w:rFonts w:hint="cs"/>
          <w:b/>
          <w:bCs/>
          <w:sz w:val="28"/>
          <w:szCs w:val="28"/>
          <w:rtl/>
          <w:lang w:bidi="ar-DZ"/>
        </w:rPr>
        <w:t xml:space="preserve">10/4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إلى </w:t>
      </w:r>
      <w:r w:rsidR="001D5BDE">
        <w:rPr>
          <w:rFonts w:hint="cs"/>
          <w:b/>
          <w:bCs/>
          <w:sz w:val="28"/>
          <w:szCs w:val="28"/>
          <w:rtl/>
          <w:lang w:bidi="ar-DZ"/>
        </w:rPr>
        <w:t xml:space="preserve">25/4 </w:t>
      </w:r>
    </w:p>
    <w:p w:rsidR="0087566D" w:rsidRDefault="0087566D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87566D">
        <w:tc>
          <w:tcPr>
            <w:tcW w:w="4218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87566D" w:rsidRDefault="000A194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87566D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87566D" w:rsidRDefault="0087566D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87566D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إلى مظاهر تطور التعليم في الأردن منذ تأسيس اماره شرق الأردن في عام 1921الى قيام وحده الضفتين في عام 1950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*تبين أبرز مظاهر تطور الحياه التعليمية بين عامي 1951-1987</w:t>
            </w:r>
          </w:p>
          <w:p w:rsidR="0087566D" w:rsidRDefault="0087566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*يوضح أبرز مظاهر تطور الحياه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التعليميه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بين عامي 1988-</w:t>
            </w:r>
            <w:r w:rsidR="00260BF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2025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7566D" w:rsidRDefault="0087566D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*يشرح أبرز مظاهر تطور الحياة التعليم العالي في الأردن مسيره الجامعات الرسميه والخاصه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أبرز مظاهر تطور الحياه الثقافيه في الأردن بين عامي 1920-1946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br/>
              <w:t>*الكتاب المدرسي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*عروض تقديمية وأفلام .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7566D" w:rsidRDefault="0087566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566D" w:rsidRDefault="000A1942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87566D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87566D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87566D" w:rsidRDefault="000A194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87566D" w:rsidRDefault="000A194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87566D" w:rsidRDefault="000A1942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</w:t>
      </w:r>
      <w:r w:rsidR="00260BFB">
        <w:rPr>
          <w:rFonts w:ascii="Arial" w:eastAsia="Calibri" w:hAnsi="Arial" w:cs="Arial" w:hint="cs"/>
          <w:b/>
          <w:bCs/>
          <w:rtl/>
        </w:rPr>
        <w:t xml:space="preserve">المعلم/ه </w:t>
      </w:r>
      <w:r>
        <w:rPr>
          <w:rFonts w:ascii="Arial" w:eastAsia="Calibri" w:hAnsi="Arial" w:cs="Arial" w:hint="cs"/>
          <w:b/>
          <w:bCs/>
          <w:rtl/>
        </w:rPr>
        <w:t xml:space="preserve">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87566D" w:rsidRDefault="0087566D">
      <w:pPr>
        <w:spacing w:after="200"/>
        <w:ind w:right="-851"/>
        <w:rPr>
          <w:rFonts w:ascii="Arial" w:eastAsia="Calibri" w:hAnsi="Arial" w:cs="Arial"/>
          <w:b/>
          <w:bCs/>
          <w:rtl/>
          <w:lang w:bidi="ar-JO"/>
        </w:rPr>
      </w:pPr>
    </w:p>
    <w:p w:rsidR="0087566D" w:rsidRDefault="0087566D">
      <w:pPr>
        <w:spacing w:after="200"/>
        <w:ind w:right="-851"/>
        <w:rPr>
          <w:rFonts w:ascii="Arial" w:eastAsia="Calibri" w:hAnsi="Arial" w:cs="Arial"/>
          <w:b/>
          <w:bCs/>
          <w:rtl/>
          <w:lang w:bidi="ar-JO"/>
        </w:rPr>
      </w:pPr>
    </w:p>
    <w:p w:rsidR="00AA2141" w:rsidRDefault="00AA2141" w:rsidP="00AA2141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ثانوي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2025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/</w:t>
      </w:r>
      <w:r w:rsidR="00260BFB">
        <w:rPr>
          <w:rFonts w:ascii="Arial" w:hAnsi="Arial" w:cs="Arial"/>
          <w:b/>
          <w:bCs/>
          <w:sz w:val="26"/>
          <w:szCs w:val="26"/>
          <w:rtl/>
          <w:lang w:bidi="ar-JO"/>
        </w:rPr>
        <w:t>2026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تاريح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الأردن </w:t>
      </w:r>
    </w:p>
    <w:p w:rsidR="0087566D" w:rsidRDefault="000A1942" w:rsidP="00AA2141">
      <w:pPr>
        <w:spacing w:after="200"/>
        <w:ind w:right="-851"/>
        <w:rPr>
          <w:rFonts w:ascii="Arial" w:eastAsia="Calibri" w:hAnsi="Arial" w:cs="Arial"/>
          <w:b/>
          <w:bCs/>
          <w:rtl/>
          <w:lang w:bidi="ar-DZ"/>
        </w:rPr>
      </w:pPr>
      <w:r>
        <w:rPr>
          <w:rFonts w:ascii="Arial" w:eastAsia="Calibri" w:hAnsi="Arial" w:cs="Arial" w:hint="cs"/>
          <w:b/>
          <w:bCs/>
          <w:rtl/>
          <w:lang w:bidi="ar-DZ"/>
        </w:rPr>
        <w:t xml:space="preserve"> </w:t>
      </w:r>
      <w:r w:rsidR="00AA2141">
        <w:rPr>
          <w:rFonts w:ascii="Arial" w:eastAsia="Calibri" w:hAnsi="Arial" w:cs="Arial" w:hint="cs"/>
          <w:b/>
          <w:bCs/>
          <w:rtl/>
          <w:lang w:bidi="ar-DZ"/>
        </w:rPr>
        <w:t xml:space="preserve">               </w:t>
      </w:r>
      <w:proofErr w:type="spellStart"/>
      <w:r>
        <w:rPr>
          <w:rFonts w:ascii="Arial" w:eastAsia="Calibri" w:hAnsi="Arial" w:cs="Arial" w:hint="cs"/>
          <w:b/>
          <w:bCs/>
          <w:rtl/>
          <w:lang w:bidi="ar-DZ"/>
        </w:rPr>
        <w:t>الوحده</w:t>
      </w:r>
      <w:proofErr w:type="spellEnd"/>
      <w:r>
        <w:rPr>
          <w:rFonts w:ascii="Arial" w:eastAsia="Calibri" w:hAnsi="Arial" w:cs="Arial" w:hint="cs"/>
          <w:b/>
          <w:bCs/>
          <w:rtl/>
          <w:lang w:bidi="ar-DZ"/>
        </w:rPr>
        <w:t xml:space="preserve"> </w:t>
      </w:r>
      <w:r w:rsidR="00AA2141">
        <w:rPr>
          <w:rFonts w:ascii="Arial" w:eastAsia="Calibri" w:hAnsi="Arial" w:cs="Arial" w:hint="cs"/>
          <w:b/>
          <w:bCs/>
          <w:rtl/>
          <w:lang w:bidi="ar-DZ"/>
        </w:rPr>
        <w:t xml:space="preserve">: </w:t>
      </w:r>
      <w:r>
        <w:rPr>
          <w:rFonts w:ascii="Arial" w:eastAsia="Calibri" w:hAnsi="Arial" w:cs="Arial" w:hint="cs"/>
          <w:b/>
          <w:bCs/>
          <w:rtl/>
          <w:lang w:bidi="ar-DZ"/>
        </w:rPr>
        <w:t xml:space="preserve">الأردن والقضية </w:t>
      </w:r>
      <w:proofErr w:type="spellStart"/>
      <w:r>
        <w:rPr>
          <w:rFonts w:ascii="Arial" w:eastAsia="Calibri" w:hAnsi="Arial" w:cs="Arial" w:hint="cs"/>
          <w:b/>
          <w:bCs/>
          <w:rtl/>
          <w:lang w:bidi="ar-DZ"/>
        </w:rPr>
        <w:t>الفلسطينيه</w:t>
      </w:r>
      <w:proofErr w:type="spellEnd"/>
    </w:p>
    <w:p w:rsidR="0087566D" w:rsidRPr="00AA2141" w:rsidRDefault="000A1942" w:rsidP="001D5BDE">
      <w:pPr>
        <w:jc w:val="center"/>
        <w:rPr>
          <w:rFonts w:ascii="Arial" w:eastAsia="Calibri" w:hAnsi="Arial" w:cs="Arial"/>
          <w:b/>
          <w:bCs/>
          <w:sz w:val="22"/>
          <w:szCs w:val="22"/>
          <w:rtl/>
          <w:lang w:bidi="ar-JO"/>
        </w:rPr>
      </w:pPr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>الصفحات؛،154-157...عدد الحصص .....</w:t>
      </w:r>
      <w:proofErr w:type="spellStart"/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>الفتره</w:t>
      </w:r>
      <w:proofErr w:type="spellEnd"/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 xml:space="preserve"> </w:t>
      </w:r>
      <w:proofErr w:type="spellStart"/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>الزمنيه</w:t>
      </w:r>
      <w:proofErr w:type="spellEnd"/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 xml:space="preserve"> من </w:t>
      </w:r>
      <w:r w:rsidR="001D5BDE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 xml:space="preserve">25/4 </w:t>
      </w:r>
      <w:r w:rsidRPr="00AA2141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 xml:space="preserve">إلى </w:t>
      </w:r>
      <w:r w:rsidR="001D5BDE">
        <w:rPr>
          <w:rFonts w:ascii="Arial" w:eastAsia="Calibri" w:hAnsi="Arial" w:cs="Arial" w:hint="cs"/>
          <w:b/>
          <w:bCs/>
          <w:sz w:val="22"/>
          <w:szCs w:val="22"/>
          <w:rtl/>
          <w:lang w:bidi="ar-DZ"/>
        </w:rPr>
        <w:t xml:space="preserve">نهاية الفصل </w:t>
      </w:r>
    </w:p>
    <w:p w:rsidR="0087566D" w:rsidRPr="00AA2141" w:rsidRDefault="0087566D">
      <w:pPr>
        <w:jc w:val="center"/>
        <w:rPr>
          <w:rFonts w:ascii="Arial" w:eastAsia="Calibri" w:hAnsi="Arial" w:cs="Arial"/>
          <w:b/>
          <w:bCs/>
          <w:sz w:val="22"/>
          <w:szCs w:val="22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5000" w:type="pct"/>
        <w:tblLook w:val="04A0"/>
      </w:tblPr>
      <w:tblGrid>
        <w:gridCol w:w="3087"/>
        <w:gridCol w:w="2142"/>
        <w:gridCol w:w="1654"/>
        <w:gridCol w:w="1801"/>
        <w:gridCol w:w="1447"/>
        <w:gridCol w:w="2296"/>
        <w:gridCol w:w="1747"/>
      </w:tblGrid>
      <w:tr w:rsidR="0087566D" w:rsidRPr="00AA2141" w:rsidTr="00AA2141">
        <w:trPr>
          <w:cantSplit/>
          <w:tblHeader/>
        </w:trPr>
        <w:tc>
          <w:tcPr>
            <w:tcW w:w="111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النتـــــاجــــات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الموادوالتجهيزات</w:t>
            </w: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(مصادر</w:t>
            </w: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التعلم</w:t>
            </w: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استراتيجياتالتدريس</w:t>
            </w:r>
          </w:p>
        </w:tc>
        <w:tc>
          <w:tcPr>
            <w:tcW w:w="11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التقويــــم</w:t>
            </w: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أنشطةمرافقة</w:t>
            </w:r>
          </w:p>
        </w:tc>
        <w:tc>
          <w:tcPr>
            <w:tcW w:w="58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التأملالذاتيحولالوحدة</w:t>
            </w:r>
          </w:p>
        </w:tc>
      </w:tr>
      <w:tr w:rsidR="0087566D" w:rsidRPr="00AA2141" w:rsidTr="00AA2141">
        <w:trPr>
          <w:cantSplit/>
          <w:trHeight w:val="449"/>
          <w:tblHeader/>
        </w:trPr>
        <w:tc>
          <w:tcPr>
            <w:tcW w:w="111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72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82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8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87566D" w:rsidRPr="00AA2141" w:rsidTr="00AA2141">
        <w:trPr>
          <w:cantSplit/>
          <w:trHeight w:val="4956"/>
          <w:tblHeader/>
        </w:trPr>
        <w:tc>
          <w:tcPr>
            <w:tcW w:w="11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يستوعبالمفاهيموالمصطلحاتالواردةفيالوحدة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DZ"/>
              </w:rPr>
              <w:t>*يتعرف على موقف الأردن من القضيه الفلسطينيه بين عامي 1961-.1951.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*يتعرف على الوصايا الهاشميه المقدسات الاسلاميه المسيحيه في مدينه القدس والإعمارات الهاشميه فيها 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صوروأشكال.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*الكتاب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أوراقعملوأنشطة</w:t>
            </w: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شبكةالمعلوماتالعالمية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*عروض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تقديميةوأفلام</w:t>
            </w: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التدريسالمباشر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حلالمشكلات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التعليممنخلالالأنشطة</w:t>
            </w: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الملاحظة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إعدادورقةعمل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واجباتصفيةوبيتيه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القويمالمعتمدعلىالاداء</w:t>
            </w: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التواصل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مراجعةالذات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الملاحظة</w:t>
            </w: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القلموالورقة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سلمالتقديرالرقمي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قائمةالرصد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اختباراتكتابية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أوراقعمل</w:t>
            </w: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87566D" w:rsidRPr="00AA2141" w:rsidRDefault="0087566D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r w:rsidRPr="00AA2141">
              <w:rPr>
                <w:rFonts w:ascii="Arial" w:hAnsi="Arial" w:cs="Arial" w:hint="cs"/>
                <w:b/>
                <w:bCs/>
                <w:rtl/>
                <w:lang w:bidi="ar-JO"/>
              </w:rPr>
              <w:t>كتابةتقاريربعدالعودةإلىالمكتبة.</w:t>
            </w:r>
          </w:p>
        </w:tc>
        <w:tc>
          <w:tcPr>
            <w:tcW w:w="5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أشعربالرضاعن</w:t>
            </w: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: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التحديات: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مقترحاتالتحسين: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</w:t>
            </w:r>
          </w:p>
          <w:p w:rsidR="0087566D" w:rsidRPr="00AA2141" w:rsidRDefault="000A194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AA2141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87566D" w:rsidRPr="00AA2141" w:rsidRDefault="0087566D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</w:tbl>
    <w:p w:rsidR="0087566D" w:rsidRDefault="0087566D">
      <w:pPr>
        <w:jc w:val="center"/>
        <w:rPr>
          <w:rFonts w:ascii="Arial" w:eastAsia="Calibri" w:hAnsi="Arial" w:cs="Arial"/>
          <w:b/>
          <w:bCs/>
          <w:rtl/>
          <w:lang w:bidi="ar-JO"/>
        </w:rPr>
      </w:pPr>
    </w:p>
    <w:p w:rsidR="0087566D" w:rsidRDefault="000A194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  <w:lang w:bidi="ar-JO"/>
        </w:rPr>
      </w:pPr>
      <w:proofErr w:type="spellStart"/>
      <w:r>
        <w:rPr>
          <w:rFonts w:ascii="Arial" w:eastAsia="Calibri" w:hAnsi="Arial" w:cs="Arial" w:hint="cs"/>
          <w:b/>
          <w:bCs/>
          <w:rtl/>
        </w:rPr>
        <w:t>مديرالمدرسة</w:t>
      </w:r>
      <w:proofErr w:type="spellEnd"/>
      <w:r>
        <w:rPr>
          <w:rFonts w:ascii="Arial" w:eastAsia="Calibri" w:hAnsi="Arial" w:cs="Arial"/>
          <w:b/>
          <w:bCs/>
          <w:rtl/>
        </w:rPr>
        <w:t>/</w:t>
      </w:r>
      <w:r>
        <w:rPr>
          <w:rFonts w:ascii="Arial" w:eastAsia="Calibri" w:hAnsi="Arial" w:cs="Arial" w:hint="cs"/>
          <w:b/>
          <w:bCs/>
          <w:rtl/>
        </w:rPr>
        <w:t>الاسم</w:t>
      </w:r>
      <w:r w:rsidR="00AA2141">
        <w:rPr>
          <w:rFonts w:ascii="Arial" w:eastAsia="Calibri" w:hAnsi="Arial" w:cs="Arial" w:hint="cs"/>
          <w:b/>
          <w:bCs/>
          <w:rtl/>
        </w:rPr>
        <w:t xml:space="preserve">  </w:t>
      </w:r>
      <w:r>
        <w:rPr>
          <w:rFonts w:ascii="Arial" w:eastAsia="Calibri" w:hAnsi="Arial" w:cs="Arial" w:hint="cs"/>
          <w:b/>
          <w:bCs/>
          <w:rtl/>
        </w:rPr>
        <w:t>والتوقيع</w:t>
      </w:r>
      <w:r>
        <w:rPr>
          <w:rFonts w:ascii="Arial" w:eastAsia="Calibri" w:hAnsi="Arial" w:cs="Arial"/>
          <w:b/>
          <w:bCs/>
          <w:rtl/>
        </w:rPr>
        <w:t>:.........................</w:t>
      </w:r>
      <w:r>
        <w:rPr>
          <w:rFonts w:ascii="Arial" w:eastAsia="Calibri" w:hAnsi="Arial" w:cs="Arial" w:hint="cs"/>
          <w:b/>
          <w:bCs/>
          <w:rtl/>
        </w:rPr>
        <w:t>التاريخ</w:t>
      </w:r>
      <w:r>
        <w:rPr>
          <w:rFonts w:ascii="Arial" w:eastAsia="Calibri" w:hAnsi="Arial" w:cs="Arial"/>
          <w:b/>
          <w:bCs/>
          <w:rtl/>
        </w:rPr>
        <w:t>:.....................</w:t>
      </w:r>
      <w:r>
        <w:rPr>
          <w:rFonts w:ascii="Arial" w:eastAsia="Calibri" w:hAnsi="Arial" w:cs="Arial" w:hint="cs"/>
          <w:b/>
          <w:bCs/>
          <w:rtl/>
        </w:rPr>
        <w:t>المشرف التربوي</w:t>
      </w:r>
      <w:r>
        <w:rPr>
          <w:rFonts w:ascii="Arial" w:eastAsia="Calibri" w:hAnsi="Arial" w:cs="Arial"/>
          <w:b/>
          <w:bCs/>
          <w:rtl/>
        </w:rPr>
        <w:t>/</w:t>
      </w:r>
      <w:r>
        <w:rPr>
          <w:rFonts w:ascii="Arial" w:eastAsia="Calibri" w:hAnsi="Arial" w:cs="Arial" w:hint="cs"/>
          <w:b/>
          <w:bCs/>
          <w:rtl/>
        </w:rPr>
        <w:t>الاسم والتوقيع</w:t>
      </w:r>
      <w:r>
        <w:rPr>
          <w:rFonts w:ascii="Arial" w:eastAsia="Calibri" w:hAnsi="Arial" w:cs="Arial"/>
          <w:b/>
          <w:bCs/>
          <w:rtl/>
        </w:rPr>
        <w:t>:.........................</w:t>
      </w:r>
      <w:r>
        <w:rPr>
          <w:rFonts w:ascii="Arial" w:eastAsia="Calibri" w:hAnsi="Arial" w:cs="Arial" w:hint="cs"/>
          <w:b/>
          <w:bCs/>
          <w:rtl/>
        </w:rPr>
        <w:t>التاريخ</w:t>
      </w:r>
      <w:r>
        <w:rPr>
          <w:rFonts w:ascii="Arial" w:eastAsia="Calibri" w:hAnsi="Arial" w:cs="Arial"/>
          <w:b/>
          <w:bCs/>
          <w:rtl/>
        </w:rPr>
        <w:t>:.....................</w:t>
      </w:r>
    </w:p>
    <w:p w:rsidR="0087566D" w:rsidRDefault="000A1942" w:rsidP="00AA2141">
      <w:pPr>
        <w:spacing w:after="200"/>
        <w:ind w:left="-352" w:right="-851"/>
        <w:rPr>
          <w:rFonts w:ascii="Arial" w:eastAsia="Calibri" w:hAnsi="Arial" w:cs="Arial" w:hint="cs"/>
          <w:b/>
          <w:bCs/>
          <w:sz w:val="22"/>
          <w:szCs w:val="22"/>
          <w:rtl/>
        </w:rPr>
      </w:pP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 w:rsidR="00AA2141">
        <w:rPr>
          <w:rFonts w:ascii="Arial" w:eastAsia="Calibri" w:hAnsi="Arial" w:cs="Arial" w:hint="cs"/>
          <w:b/>
          <w:bCs/>
          <w:rtl/>
        </w:rPr>
        <w:t xml:space="preserve"> </w:t>
      </w:r>
      <w:r w:rsidR="00260BFB">
        <w:rPr>
          <w:rFonts w:ascii="Arial" w:eastAsia="Calibri" w:hAnsi="Arial" w:cs="Arial" w:hint="cs"/>
          <w:b/>
          <w:bCs/>
          <w:rtl/>
        </w:rPr>
        <w:t xml:space="preserve">المعلم/ه </w:t>
      </w:r>
      <w:r w:rsidR="00AA2141">
        <w:rPr>
          <w:rFonts w:ascii="Arial" w:eastAsia="Calibri" w:hAnsi="Arial" w:cs="Arial" w:hint="cs"/>
          <w:b/>
          <w:bCs/>
          <w:rtl/>
        </w:rPr>
        <w:t xml:space="preserve">        </w:t>
      </w:r>
      <w:r>
        <w:rPr>
          <w:rFonts w:ascii="Arial" w:eastAsia="Calibri" w:hAnsi="Arial" w:cs="Arial"/>
          <w:b/>
          <w:bCs/>
          <w:rtl/>
        </w:rPr>
        <w:t>:</w:t>
      </w:r>
      <w:r>
        <w:rPr>
          <w:rFonts w:ascii="Arial" w:eastAsia="Calibri" w:hAnsi="Arial" w:cs="Arial"/>
          <w:b/>
          <w:bCs/>
          <w:sz w:val="22"/>
          <w:szCs w:val="22"/>
        </w:rPr>
        <w:t>Form#QF71-1-47rev.a</w:t>
      </w:r>
    </w:p>
    <w:p w:rsidR="00260BFB" w:rsidRDefault="00260BFB" w:rsidP="00AA2141">
      <w:pPr>
        <w:spacing w:after="200"/>
        <w:ind w:left="-352" w:right="-851"/>
        <w:rPr>
          <w:rFonts w:ascii="Arial" w:eastAsia="Calibri" w:hAnsi="Arial" w:cs="Arial" w:hint="cs"/>
          <w:b/>
          <w:bCs/>
          <w:rtl/>
          <w:lang w:bidi="ar-JO"/>
        </w:rPr>
      </w:pPr>
    </w:p>
    <w:p w:rsidR="00260BFB" w:rsidRDefault="00260BFB" w:rsidP="00AA2141">
      <w:pPr>
        <w:spacing w:after="200"/>
        <w:ind w:left="-352" w:right="-851"/>
        <w:rPr>
          <w:rFonts w:ascii="Arial" w:eastAsia="Calibri" w:hAnsi="Arial" w:cs="Arial" w:hint="cs"/>
          <w:b/>
          <w:bCs/>
          <w:rtl/>
          <w:lang w:bidi="ar-JO"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Pr="005A1E5E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723"/>
        <w:gridCol w:w="7409"/>
        <w:gridCol w:w="2042"/>
      </w:tblGrid>
      <w:tr w:rsidR="00260BFB" w:rsidRPr="00E84536" w:rsidTr="00613689">
        <w:tc>
          <w:tcPr>
            <w:tcW w:w="4915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المبحث</w:t>
            </w:r>
            <w:r w:rsidRPr="00E737F2">
              <w:rPr>
                <w:rFonts w:ascii="Arial" w:hAnsi="Arial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تاريخ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</w:tr>
      <w:tr w:rsidR="00260BFB" w:rsidRPr="00E737F2" w:rsidTr="00613689">
        <w:tc>
          <w:tcPr>
            <w:tcW w:w="4915" w:type="dxa"/>
          </w:tcPr>
          <w:p w:rsidR="00260BFB" w:rsidRPr="00E737F2" w:rsidRDefault="00260BFB" w:rsidP="00613689">
            <w:pPr>
              <w:widowControl w:val="0"/>
              <w:spacing w:line="336" w:lineRule="auto"/>
              <w:rPr>
                <w:rFonts w:ascii="Arial" w:hAnsi="Arial"/>
                <w:b/>
                <w:bCs/>
                <w:u w:val="single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u w:val="single"/>
                <w:rtl/>
                <w:lang w:bidi="ar-JO"/>
              </w:rPr>
              <w:t xml:space="preserve">الصف / المستوى: </w:t>
            </w:r>
            <w:proofErr w:type="spellStart"/>
            <w:r w:rsidRPr="00E737F2">
              <w:rPr>
                <w:rFonts w:ascii="Arial" w:hAnsi="Arial" w:hint="cs"/>
                <w:b/>
                <w:bCs/>
                <w:u w:val="single"/>
                <w:rtl/>
                <w:lang w:bidi="ar-JO"/>
              </w:rPr>
              <w:t>اكاديمي</w:t>
            </w:r>
            <w:proofErr w:type="spellEnd"/>
            <w:r w:rsidRPr="00E737F2">
              <w:rPr>
                <w:rFonts w:ascii="Arial" w:hAnsi="Arial" w:hint="cs"/>
                <w:b/>
                <w:bCs/>
                <w:u w:val="single"/>
                <w:rtl/>
                <w:lang w:bidi="ar-JO"/>
              </w:rPr>
              <w:t xml:space="preserve"> /الحادي عشر </w:t>
            </w:r>
          </w:p>
        </w:tc>
        <w:tc>
          <w:tcPr>
            <w:tcW w:w="7743" w:type="dxa"/>
          </w:tcPr>
          <w:p w:rsidR="00260BFB" w:rsidRPr="00E737F2" w:rsidRDefault="00260BFB" w:rsidP="00613689">
            <w:pPr>
              <w:widowControl w:val="0"/>
              <w:spacing w:line="336" w:lineRule="auto"/>
              <w:rPr>
                <w:rFonts w:ascii="Arial" w:hAnsi="Arial"/>
                <w:b/>
                <w:bCs/>
                <w:u w:val="single"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u w:val="single"/>
                <w:rtl/>
                <w:lang w:bidi="ar-JO"/>
              </w:rPr>
              <w:t xml:space="preserve">عنوان الوحدة: </w:t>
            </w:r>
            <w:r w:rsidRPr="00E737F2">
              <w:rPr>
                <w:rFonts w:ascii="Arial" w:hAnsi="Arial" w:hint="cs"/>
                <w:b/>
                <w:bCs/>
                <w:u w:val="single"/>
                <w:rtl/>
              </w:rPr>
              <w:t xml:space="preserve">الحياة السياسية في </w:t>
            </w:r>
            <w:proofErr w:type="spellStart"/>
            <w:r w:rsidRPr="00E737F2">
              <w:rPr>
                <w:rFonts w:ascii="Arial" w:hAnsi="Arial" w:hint="cs"/>
                <w:b/>
                <w:bCs/>
                <w:u w:val="single"/>
                <w:rtl/>
              </w:rPr>
              <w:t>الاردن</w:t>
            </w:r>
            <w:proofErr w:type="spellEnd"/>
          </w:p>
        </w:tc>
        <w:tc>
          <w:tcPr>
            <w:tcW w:w="2088" w:type="dxa"/>
          </w:tcPr>
          <w:p w:rsidR="00260BFB" w:rsidRPr="00E737F2" w:rsidRDefault="00260BFB" w:rsidP="0061368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u w:val="single"/>
                <w:rtl/>
                <w:lang w:bidi="ar-JO"/>
              </w:rPr>
              <w:t>الصفحات:</w:t>
            </w:r>
            <w:r>
              <w:rPr>
                <w:rFonts w:ascii="Arial" w:hAnsi="Arial" w:hint="cs"/>
                <w:b/>
                <w:bCs/>
                <w:u w:val="single"/>
                <w:rtl/>
                <w:lang w:bidi="ar-JO"/>
              </w:rPr>
              <w:t>6</w:t>
            </w:r>
            <w:r w:rsidRPr="00E737F2">
              <w:rPr>
                <w:rFonts w:ascii="Arial" w:hAnsi="Arial"/>
                <w:b/>
                <w:bCs/>
                <w:u w:val="single"/>
                <w:rtl/>
                <w:lang w:bidi="ar-JO"/>
              </w:rPr>
              <w:t xml:space="preserve"> - </w:t>
            </w:r>
            <w:r>
              <w:rPr>
                <w:rFonts w:ascii="Arial" w:hAnsi="Arial" w:hint="cs"/>
                <w:b/>
                <w:bCs/>
                <w:u w:val="single"/>
                <w:rtl/>
                <w:lang w:bidi="ar-JO"/>
              </w:rPr>
              <w:t>70</w:t>
            </w:r>
          </w:p>
        </w:tc>
      </w:tr>
    </w:tbl>
    <w:p w:rsidR="00260BFB" w:rsidRPr="00E737F2" w:rsidRDefault="00260BFB" w:rsidP="00260BFB">
      <w:pPr>
        <w:widowControl w:val="0"/>
        <w:spacing w:line="336" w:lineRule="auto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</w:tblGrid>
      <w:tr w:rsidR="00260BFB" w:rsidRPr="00E84536" w:rsidTr="0061368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260BFB" w:rsidRPr="00E84536" w:rsidTr="00613689"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737F2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E737F2">
              <w:rPr>
                <w:rFonts w:ascii="Arial" w:hAnsi="Arial" w:hint="cs"/>
                <w:b/>
                <w:bCs/>
                <w:rtl/>
                <w:lang w:bidi="ar-JO"/>
              </w:rPr>
              <w:t>تاسيس</w:t>
            </w:r>
            <w:proofErr w:type="spellEnd"/>
            <w:r w:rsidRPr="00E737F2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E737F2">
              <w:rPr>
                <w:rFonts w:ascii="Arial" w:hAnsi="Arial" w:hint="cs"/>
                <w:b/>
                <w:bCs/>
                <w:rtl/>
                <w:lang w:bidi="ar-JO"/>
              </w:rPr>
              <w:t>اماره</w:t>
            </w:r>
            <w:proofErr w:type="spellEnd"/>
            <w:r w:rsidRPr="00E737F2">
              <w:rPr>
                <w:rFonts w:ascii="Arial" w:hAnsi="Arial" w:hint="cs"/>
                <w:b/>
                <w:bCs/>
                <w:rtl/>
                <w:lang w:bidi="ar-JO"/>
              </w:rPr>
              <w:t xml:space="preserve"> شرق </w:t>
            </w:r>
            <w:proofErr w:type="spellStart"/>
            <w:r w:rsidRPr="00E737F2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استقلال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المملكه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الهاشمية.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-تطور الحياة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السياسيه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و العلاقات الدولية و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العربيه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-القوات المسلحة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737F2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الاحهزهالامنيه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امارة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 xml:space="preserve"> شرق </w:t>
            </w: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الانتداب.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 xml:space="preserve">القانون </w:t>
            </w: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الاساسي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التاج الملكي.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 xml:space="preserve">العلم </w:t>
            </w: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الاحكام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العرفية.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المجلس الوطني الاستشاري.</w:t>
            </w:r>
          </w:p>
          <w:p w:rsidR="00260BFB" w:rsidRPr="00E04C3E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الباقوره</w:t>
            </w:r>
            <w:proofErr w:type="spellEnd"/>
            <w:r w:rsidRPr="00E04C3E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050" w:type="dxa"/>
          </w:tcPr>
          <w:p w:rsidR="00260BFB" w:rsidRPr="00E84536" w:rsidRDefault="00260BFB" w:rsidP="00613689">
            <w:pPr>
              <w:spacing w:line="336" w:lineRule="auto"/>
              <w:jc w:val="both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نظام الانتداب نظام سياسي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وضعتة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عصبة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الامم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المتحدة التي شكلتها الدول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المنتصره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الخرب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العالميه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الاولى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كافخ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الشعب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من اجل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الخصول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على الاستقلال.</w:t>
            </w: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شهدت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لبخياة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السياسية في عهد جلاله الملك الحسين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احداثا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مهمه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- حرص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على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ادامة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علاقات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الاخوة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و التعاون مع الدول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العربيه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 xml:space="preserve"> و </w:t>
            </w:r>
            <w:proofErr w:type="spellStart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الدولبة</w:t>
            </w:r>
            <w:proofErr w:type="spellEnd"/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9A2C6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9A2C6C">
              <w:rPr>
                <w:rFonts w:ascii="Arial" w:hAnsi="Arial" w:hint="cs"/>
                <w:b/>
                <w:bCs/>
                <w:rtl/>
                <w:lang w:bidi="ar-JO"/>
              </w:rPr>
              <w:t>- مشاركه الجيش العربي في الحروب العربية الإسرائيلية.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D1644D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D1644D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تحلل الظروف الدولية التي رافقت تأسيس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امارة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 شرق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D1644D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تقدر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اهميه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 استقلال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D1644D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-تقدر دور الهاشميين في تطور الحياة السياسية في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D1644D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تعتز بالجيش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 و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الاجهزة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الامنية</w:t>
            </w:r>
            <w:proofErr w:type="spellEnd"/>
            <w:r w:rsidRPr="00D1644D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D1644D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EA42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A42FB">
              <w:rPr>
                <w:rFonts w:ascii="Arial" w:hAnsi="Arial" w:hint="cs"/>
                <w:b/>
                <w:bCs/>
                <w:rtl/>
                <w:lang w:bidi="ar-JO"/>
              </w:rPr>
              <w:t>-تحلل النصوص التاريخية الواردة</w:t>
            </w:r>
          </w:p>
          <w:p w:rsidR="00260BFB" w:rsidRPr="00EA42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A42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A42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A42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EA42FB">
              <w:rPr>
                <w:rFonts w:ascii="Arial" w:hAnsi="Arial"/>
                <w:b/>
                <w:bCs/>
                <w:rtl/>
              </w:rPr>
              <w:t xml:space="preserve">- </w:t>
            </w:r>
            <w:r w:rsidRPr="00EA42FB">
              <w:rPr>
                <w:rFonts w:ascii="Arial" w:hAnsi="Arial" w:hint="cs"/>
                <w:b/>
                <w:bCs/>
                <w:rtl/>
              </w:rPr>
              <w:t xml:space="preserve">تصميم مجلة حائط تبين فيه انجازات الهاشميين في تطور الحياة السياسية في </w:t>
            </w:r>
            <w:proofErr w:type="spellStart"/>
            <w:r w:rsidRPr="00EA42FB">
              <w:rPr>
                <w:rFonts w:ascii="Arial" w:hAnsi="Arial" w:hint="cs"/>
                <w:b/>
                <w:bCs/>
                <w:rtl/>
              </w:rPr>
              <w:t>الاردن</w:t>
            </w:r>
            <w:proofErr w:type="spellEnd"/>
            <w:r w:rsidRPr="00EA42FB">
              <w:rPr>
                <w:rFonts w:ascii="Arial" w:hAnsi="Arial" w:hint="cs"/>
                <w:b/>
                <w:bCs/>
                <w:rtl/>
              </w:rPr>
              <w:t>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</w:tr>
    </w:tbl>
    <w:p w:rsidR="00260BFB" w:rsidRDefault="00260BFB" w:rsidP="00260BF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260BFB" w:rsidRDefault="00260BFB" w:rsidP="00260BF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المعلم/ه  :                                                                                                                                              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Default="00260BFB" w:rsidP="00260BFB">
      <w:pPr>
        <w:widowControl w:val="0"/>
        <w:tabs>
          <w:tab w:val="left" w:pos="4510"/>
        </w:tabs>
        <w:spacing w:line="336" w:lineRule="auto"/>
        <w:rPr>
          <w:rFonts w:ascii="Arial" w:hAnsi="Arial" w:hint="cs"/>
          <w:sz w:val="36"/>
          <w:szCs w:val="36"/>
          <w:rtl/>
          <w:lang w:bidi="ar-JO"/>
        </w:rPr>
      </w:pPr>
      <w:r w:rsidRPr="00AC2426">
        <w:rPr>
          <w:rFonts w:ascii="Arial" w:hAnsi="Arial" w:hint="cs"/>
          <w:sz w:val="36"/>
          <w:szCs w:val="36"/>
          <w:rtl/>
          <w:lang w:bidi="ar-JO"/>
        </w:rPr>
        <w:t xml:space="preserve">                        </w:t>
      </w:r>
    </w:p>
    <w:p w:rsidR="00260BFB" w:rsidRPr="00AC2426" w:rsidRDefault="00260BFB" w:rsidP="00260BFB">
      <w:pPr>
        <w:widowControl w:val="0"/>
        <w:tabs>
          <w:tab w:val="left" w:pos="4510"/>
        </w:tabs>
        <w:spacing w:line="336" w:lineRule="auto"/>
        <w:rPr>
          <w:rFonts w:ascii="Arial" w:hAnsi="Arial"/>
          <w:sz w:val="36"/>
          <w:szCs w:val="36"/>
          <w:rtl/>
          <w:lang w:bidi="ar-JO"/>
        </w:rPr>
      </w:pPr>
      <w:r w:rsidRPr="00AC2426">
        <w:rPr>
          <w:rFonts w:ascii="Arial" w:hAnsi="Arial" w:hint="cs"/>
          <w:sz w:val="36"/>
          <w:szCs w:val="36"/>
          <w:rtl/>
          <w:lang w:bidi="ar-JO"/>
        </w:rPr>
        <w:t xml:space="preserve"> الحياة الاقتصادية في </w:t>
      </w:r>
      <w:proofErr w:type="spellStart"/>
      <w:r w:rsidRPr="00AC2426">
        <w:rPr>
          <w:rFonts w:ascii="Arial" w:hAnsi="Arial" w:hint="cs"/>
          <w:sz w:val="36"/>
          <w:szCs w:val="36"/>
          <w:rtl/>
          <w:lang w:bidi="ar-JO"/>
        </w:rPr>
        <w:t>الاردن</w:t>
      </w:r>
      <w:proofErr w:type="spellEnd"/>
      <w:r>
        <w:rPr>
          <w:rFonts w:ascii="Arial" w:hAnsi="Arial" w:hint="cs"/>
          <w:sz w:val="36"/>
          <w:szCs w:val="36"/>
          <w:rtl/>
          <w:lang w:bidi="ar-JO"/>
        </w:rPr>
        <w:t xml:space="preserve">                          الصفحات72-98</w:t>
      </w:r>
    </w:p>
    <w:p w:rsidR="00260BFB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260BFB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260BFB" w:rsidRPr="00B855F4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</w:tblGrid>
      <w:tr w:rsidR="00260BFB" w:rsidRPr="00E84536" w:rsidTr="0061368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260BFB" w:rsidRPr="00E84536" w:rsidTr="00613689"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AA1B60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AA1B60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الاقتصادية في </w:t>
            </w:r>
            <w:proofErr w:type="spellStart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عامي (1921-1950)</w:t>
            </w:r>
          </w:p>
          <w:p w:rsidR="00260BFB" w:rsidRPr="00AA1B60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AA1B60">
              <w:rPr>
                <w:rFonts w:ascii="Arial" w:hAnsi="Arial"/>
                <w:b/>
                <w:bCs/>
                <w:rtl/>
                <w:lang w:bidi="ar-JO"/>
              </w:rPr>
              <w:t>.</w:t>
            </w:r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AA1B60">
              <w:rPr>
                <w:rFonts w:ascii="Arial" w:hAnsi="Arial"/>
                <w:b/>
                <w:bCs/>
                <w:rtl/>
                <w:lang w:bidi="ar-JO"/>
              </w:rPr>
              <w:t xml:space="preserve"> -</w:t>
            </w:r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الاقتصادية في </w:t>
            </w:r>
            <w:proofErr w:type="spellStart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عامي (1951-1967)</w:t>
            </w:r>
          </w:p>
          <w:p w:rsidR="00260BFB" w:rsidRPr="00AA1B60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AA1B60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الاقتصادية في </w:t>
            </w:r>
            <w:proofErr w:type="spellStart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عامي (1968-1999)</w:t>
            </w:r>
          </w:p>
          <w:p w:rsidR="00260BFB" w:rsidRPr="00AA1B60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AA1B60">
              <w:rPr>
                <w:rFonts w:ascii="Arial" w:hAnsi="Arial"/>
                <w:b/>
                <w:bCs/>
                <w:rtl/>
                <w:lang w:bidi="ar-JO"/>
              </w:rPr>
              <w:t>-</w:t>
            </w:r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الاقتصادية في </w:t>
            </w:r>
            <w:proofErr w:type="spellStart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AA1B60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 1999-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rtl/>
                <w:lang w:bidi="ar-JO"/>
              </w:rPr>
              <w:t>-</w:t>
            </w: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الزراعة.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الصناعة.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التجارة.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الاستثمار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التنمية الاقتصادية.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المدن الصناعية.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المناطق الحرة.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- مؤسسة المواصفات و المقاييس.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هبئة</w:t>
            </w:r>
            <w:proofErr w:type="spellEnd"/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الاستثمار </w:t>
            </w:r>
            <w:proofErr w:type="spellStart"/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 w:rsidRPr="00CA2433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CA243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  <w:r w:rsidRPr="00CA2433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4050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اعتمد السكان في بداية عهد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الامارة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على الزراعة.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-تدني مستوى التجارة في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من\ تأسيس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الامارة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الى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 1950.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- تطوير المنطقة الاقتصادية الخاصة.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تأسيس غرفة صناعة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-العلاقة بين البيئة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الامنه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و تطور الاستثمار في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- تقترح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ح</w:t>
            </w: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لول لتطور القطاع الزراعي في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-تحلل ابرز تحديات القطاع التجاري في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2F459C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-تحلل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>الازمه</w:t>
            </w:r>
            <w:proofErr w:type="spellEnd"/>
            <w:r w:rsidRPr="002F459C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الاقتصادية قي عام 1989.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35751C">
              <w:rPr>
                <w:rFonts w:ascii="Arial" w:hAnsi="Arial" w:hint="cs"/>
                <w:b/>
                <w:bCs/>
                <w:rtl/>
                <w:lang w:bidi="ar-JO"/>
              </w:rPr>
              <w:t xml:space="preserve">كتابة تقرير عن تطور النقد </w:t>
            </w:r>
            <w:proofErr w:type="spellStart"/>
            <w:r w:rsidRPr="0035751C">
              <w:rPr>
                <w:rFonts w:ascii="Arial" w:hAnsi="Arial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35751C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35751C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-عمل لوحات حائط لمواضيع مختلفة.</w:t>
            </w:r>
          </w:p>
        </w:tc>
      </w:tr>
    </w:tbl>
    <w:p w:rsidR="00260BFB" w:rsidRDefault="00260BFB" w:rsidP="00260BF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260BFB" w:rsidRDefault="00260BFB" w:rsidP="00260BF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المعلم/ه  :                                                                                                                                              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Pr="005A1E5E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723"/>
        <w:gridCol w:w="7416"/>
        <w:gridCol w:w="2035"/>
      </w:tblGrid>
      <w:tr w:rsidR="00260BFB" w:rsidRPr="00E84536" w:rsidTr="00613689">
        <w:tc>
          <w:tcPr>
            <w:tcW w:w="4915" w:type="dxa"/>
          </w:tcPr>
          <w:p w:rsidR="00260BFB" w:rsidRPr="00AF401B" w:rsidRDefault="00260BFB" w:rsidP="0061368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F401B">
              <w:rPr>
                <w:rFonts w:ascii="Arial" w:hAnsi="Arial"/>
                <w:b/>
                <w:bCs/>
                <w:rtl/>
                <w:lang w:bidi="ar-JO"/>
              </w:rPr>
              <w:t xml:space="preserve">المبحث: </w:t>
            </w:r>
            <w:r w:rsidRPr="00AF401B">
              <w:rPr>
                <w:rFonts w:ascii="Arial" w:hAnsi="Arial" w:hint="cs"/>
                <w:b/>
                <w:bCs/>
                <w:rtl/>
                <w:lang w:bidi="ar-JO"/>
              </w:rPr>
              <w:t>تاريخ</w:t>
            </w:r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</w:tr>
      <w:tr w:rsidR="00260BFB" w:rsidRPr="00E84536" w:rsidTr="00613689">
        <w:tc>
          <w:tcPr>
            <w:tcW w:w="4915" w:type="dxa"/>
          </w:tcPr>
          <w:p w:rsidR="00260BFB" w:rsidRPr="00AF401B" w:rsidRDefault="00260BFB" w:rsidP="00613689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AF401B">
              <w:rPr>
                <w:rFonts w:ascii="Arial" w:hAnsi="Arial"/>
                <w:b/>
                <w:bCs/>
                <w:rtl/>
                <w:lang w:bidi="ar-JO"/>
              </w:rPr>
              <w:t xml:space="preserve">الصف / المستوى: </w:t>
            </w:r>
            <w:r w:rsidRPr="00AF401B">
              <w:rPr>
                <w:rFonts w:ascii="Arial" w:hAnsi="Arial" w:hint="cs"/>
                <w:b/>
                <w:bCs/>
                <w:rtl/>
                <w:lang w:bidi="ar-JO"/>
              </w:rPr>
              <w:t>الحادي عشر</w:t>
            </w:r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 w:rsidRPr="00AF401B">
              <w:rPr>
                <w:rFonts w:ascii="Arial" w:hAnsi="Arial" w:hint="cs"/>
                <w:b/>
                <w:bCs/>
                <w:rtl/>
              </w:rPr>
              <w:t xml:space="preserve">الحياة الاجتماعية في </w:t>
            </w:r>
            <w:proofErr w:type="spellStart"/>
            <w:r w:rsidRPr="00AF401B">
              <w:rPr>
                <w:rFonts w:ascii="Arial" w:hAnsi="Arial" w:hint="cs"/>
                <w:b/>
                <w:bCs/>
                <w:rtl/>
              </w:rPr>
              <w:t>الاردن</w:t>
            </w:r>
            <w:proofErr w:type="spellEnd"/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100- 120</w:t>
            </w:r>
          </w:p>
        </w:tc>
      </w:tr>
    </w:tbl>
    <w:p w:rsidR="00260BFB" w:rsidRPr="00B855F4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</w:tblGrid>
      <w:tr w:rsidR="00260BFB" w:rsidRPr="00E84536" w:rsidTr="0061368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260BFB" w:rsidRPr="00E84536" w:rsidTr="00613689"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الاجتماعية في </w:t>
            </w:r>
            <w:proofErr w:type="spellStart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 عامي (1921-1950).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- الحياة الاجتماعية بين عامي ( 1951- 1999).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</w:t>
            </w:r>
            <w:proofErr w:type="spellStart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الاجماعية</w:t>
            </w:r>
            <w:proofErr w:type="spellEnd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 منذ عام 1999.</w:t>
            </w:r>
          </w:p>
        </w:tc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المجتمع.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العمل التطوعي.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الهجرة </w:t>
            </w:r>
            <w:proofErr w:type="spellStart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القسرية</w:t>
            </w:r>
            <w:proofErr w:type="spellEnd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نيابة العشائر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الضمان الاجتماعي.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 xml:space="preserve">مؤسسة نهر </w:t>
            </w:r>
            <w:proofErr w:type="spellStart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537123">
              <w:rPr>
                <w:rFonts w:ascii="Arial" w:hAnsi="Arial" w:hint="cs"/>
                <w:b/>
                <w:bCs/>
                <w:rtl/>
                <w:lang w:bidi="ar-JO"/>
              </w:rPr>
              <w:t>مؤسسة ولي العهد.</w:t>
            </w:r>
          </w:p>
          <w:p w:rsidR="00260BFB" w:rsidRPr="00537123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050" w:type="dxa"/>
          </w:tcPr>
          <w:p w:rsidR="00260BFB" w:rsidRPr="00E84536" w:rsidRDefault="00260BFB" w:rsidP="00613689">
            <w:pPr>
              <w:spacing w:line="336" w:lineRule="auto"/>
              <w:jc w:val="both"/>
              <w:rPr>
                <w:rFonts w:ascii="Arial" w:hAnsi="Arial"/>
                <w:sz w:val="8"/>
                <w:szCs w:val="8"/>
                <w:rtl/>
              </w:rPr>
            </w:pP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4A4441">
              <w:rPr>
                <w:rFonts w:ascii="Arial" w:hAnsi="Arial" w:hint="cs"/>
                <w:b/>
                <w:bCs/>
                <w:rtl/>
              </w:rPr>
              <w:t xml:space="preserve">-اتسم المجتمع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</w:rPr>
              <w:t>الاردني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</w:rPr>
              <w:t xml:space="preserve"> في بداية تأسيس الدولة بالطابع القبلي.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-تزايد النمو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السناني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في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الاردن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بين عامي 1921-1950).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-تطور قطاع الشباب في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الاردن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في عهد الملك عبد الله الثاني بن الحسين.</w:t>
            </w: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rtl/>
                <w:lang w:bidi="ar-JO"/>
              </w:rPr>
              <w:t>-</w:t>
            </w: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تحلل النتائج الاجتماعية للجوء السوري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الى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تعطي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 على مبادرات ملكية في مجالي الرعاية الاجتماعية و الشباب.</w:t>
            </w: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-تقدر دور مشاركة المرآة في الحياة العامة.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  <w:r w:rsidRPr="004A4441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مشاهدة مقطع فيديو عن توطين البدو في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4A4441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-زيارة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احدى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 xml:space="preserve"> مدن الشباب </w:t>
            </w:r>
            <w:proofErr w:type="spellStart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A4441">
              <w:rPr>
                <w:rFonts w:ascii="Arial" w:hAnsi="Arial" w:hint="cs"/>
                <w:b/>
                <w:bCs/>
                <w:rtl/>
                <w:lang w:bidi="ar-JO"/>
              </w:rPr>
              <w:t>كتابه تقارير</w:t>
            </w:r>
            <w:r w:rsidRPr="004A4441">
              <w:rPr>
                <w:rFonts w:ascii="Arial" w:hAnsi="Arial" w:hint="cs"/>
                <w:b/>
                <w:bCs/>
                <w:rtl/>
              </w:rPr>
              <w:t>.</w:t>
            </w:r>
          </w:p>
        </w:tc>
      </w:tr>
    </w:tbl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Default="00260BFB" w:rsidP="00260BF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260BFB" w:rsidRDefault="00260BFB" w:rsidP="00260BF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المعلم/ه  :                                                                                                                                              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260BFB" w:rsidRPr="005A1E5E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14746" w:type="dxa"/>
        <w:tblLook w:val="04A0"/>
      </w:tblPr>
      <w:tblGrid>
        <w:gridCol w:w="4915"/>
        <w:gridCol w:w="7743"/>
        <w:gridCol w:w="2088"/>
      </w:tblGrid>
      <w:tr w:rsidR="00260BFB" w:rsidRPr="00E84536" w:rsidTr="00613689">
        <w:tc>
          <w:tcPr>
            <w:tcW w:w="4915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المبحث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تاريخ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</w:tr>
      <w:tr w:rsidR="00260BFB" w:rsidRPr="00E84536" w:rsidTr="00613689">
        <w:tc>
          <w:tcPr>
            <w:tcW w:w="4915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الصف</w:t>
            </w:r>
            <w:r w:rsidRPr="00E84536">
              <w:rPr>
                <w:rFonts w:ascii="Arial" w:hAnsi="Arial"/>
                <w:rtl/>
                <w:lang w:bidi="ar-JO"/>
              </w:rPr>
              <w:t xml:space="preserve"> / </w:t>
            </w: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المستوى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الحادي عشر</w:t>
            </w:r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 w:rsidRPr="00616F46">
              <w:rPr>
                <w:rFonts w:ascii="Arial" w:hAnsi="Arial" w:hint="cs"/>
                <w:b/>
                <w:bCs/>
                <w:rtl/>
              </w:rPr>
              <w:t xml:space="preserve">التعليم و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</w:rPr>
              <w:t>الثقافه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</w:rPr>
              <w:t xml:space="preserve"> في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</w:rPr>
              <w:t>الاردن</w:t>
            </w:r>
            <w:proofErr w:type="spellEnd"/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124-152</w:t>
            </w:r>
          </w:p>
        </w:tc>
      </w:tr>
    </w:tbl>
    <w:p w:rsidR="00260BFB" w:rsidRPr="00B855F4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383"/>
        <w:gridCol w:w="1893"/>
        <w:gridCol w:w="2226"/>
      </w:tblGrid>
      <w:tr w:rsidR="00260BFB" w:rsidRPr="00E84536" w:rsidTr="0061368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4383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893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260BFB" w:rsidRPr="00E84536" w:rsidTr="00613689"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- التعليم العام في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 بين عامي (1921- 1950).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التعليم العام في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 بين عامي 1951_1986).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التعليم العالي و البحث العلمي في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 منذ عام 1951.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الحياة الثقافية في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عهد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الامارة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,ومنذ عام 1946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التعليم.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دائرة المعارف.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مفتش المعارف.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 xml:space="preserve">التعليم </w:t>
            </w:r>
            <w:proofErr w:type="spellStart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الالزامي</w:t>
            </w:r>
            <w:proofErr w:type="spellEnd"/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التعليم العام.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وزارة المعارف.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-مدارس الثقافة العسكرية.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مجلة الميثاق.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616F46">
              <w:rPr>
                <w:rFonts w:ascii="Arial" w:hAnsi="Arial" w:hint="cs"/>
                <w:b/>
                <w:bCs/>
                <w:rtl/>
                <w:lang w:bidi="ar-JO"/>
              </w:rPr>
              <w:t>مهرجان القراءة للجميع.</w:t>
            </w:r>
          </w:p>
          <w:p w:rsidR="00260BFB" w:rsidRPr="00616F4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383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E264A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تطور التعليم في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عهد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الامارة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-تغيرت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الاهداف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العامة للتعليم في مرحلة ما بعد الاستقلال.</w:t>
            </w: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- انخفاض نسبة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الامية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تعد الثقافة عنصرا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اساسيا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من الهوية الوطنية.</w:t>
            </w: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</w:rPr>
            </w:pP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- نشطت الحركة الثقافية في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بعد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تاسيس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دائرة الثقافة و الفنون في عام 1966.</w:t>
            </w:r>
          </w:p>
          <w:p w:rsidR="00260BFB" w:rsidRPr="00E84536" w:rsidRDefault="00260BFB" w:rsidP="00613689">
            <w:pPr>
              <w:pStyle w:val="a5"/>
              <w:bidi/>
              <w:spacing w:before="0" w:beforeAutospacing="0" w:after="0" w:afterAutospacing="0" w:line="336" w:lineRule="auto"/>
              <w:jc w:val="lowKashida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93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تقدر دور الهاشميين في تطور الحياة الثقافية في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.</w:t>
            </w:r>
          </w:p>
          <w:p w:rsidR="00260BFB" w:rsidRPr="004E26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كتابة التقارير.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تعطي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  <w:lang w:bidi="ar-JO"/>
              </w:rPr>
              <w:t xml:space="preserve"> على الانجازات الثقافية في عهد الملك عبد الله الثاني.</w:t>
            </w:r>
            <w:r w:rsidRPr="004E264A">
              <w:rPr>
                <w:rFonts w:ascii="Arial" w:hAnsi="Arial" w:hint="cs"/>
                <w:b/>
                <w:bCs/>
                <w:rtl/>
              </w:rPr>
              <w:t>.</w:t>
            </w: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E264A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4E264A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4E264A">
              <w:rPr>
                <w:rFonts w:ascii="Arial" w:hAnsi="Arial" w:hint="cs"/>
                <w:b/>
                <w:bCs/>
                <w:rtl/>
              </w:rPr>
              <w:t>كتابة تقرير عن الحياة الثقافية.</w:t>
            </w:r>
          </w:p>
          <w:p w:rsidR="00260BFB" w:rsidRPr="004E264A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4E264A">
              <w:rPr>
                <w:rFonts w:ascii="Arial" w:hAnsi="Arial" w:hint="cs"/>
                <w:b/>
                <w:bCs/>
                <w:rtl/>
              </w:rPr>
              <w:t>زيارات ميدانية</w:t>
            </w:r>
          </w:p>
          <w:p w:rsidR="00260BFB" w:rsidRPr="004E264A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</w:rPr>
            </w:pPr>
            <w:r w:rsidRPr="004E264A">
              <w:rPr>
                <w:rFonts w:ascii="Arial" w:hAnsi="Arial" w:hint="cs"/>
                <w:b/>
                <w:bCs/>
                <w:rtl/>
              </w:rPr>
              <w:t xml:space="preserve">تصميم جدول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</w:rPr>
              <w:t>لاهم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</w:rPr>
              <w:t xml:space="preserve"> الصحف و المجلات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</w:rPr>
              <w:t>التى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</w:rPr>
              <w:t xml:space="preserve"> صدرت في عهد </w:t>
            </w:r>
            <w:proofErr w:type="spellStart"/>
            <w:r w:rsidRPr="004E264A">
              <w:rPr>
                <w:rFonts w:ascii="Arial" w:hAnsi="Arial" w:hint="cs"/>
                <w:b/>
                <w:bCs/>
                <w:rtl/>
              </w:rPr>
              <w:t>الامارة</w:t>
            </w:r>
            <w:proofErr w:type="spellEnd"/>
            <w:r w:rsidRPr="004E264A">
              <w:rPr>
                <w:rFonts w:ascii="Arial" w:hAnsi="Arial" w:hint="cs"/>
                <w:b/>
                <w:bCs/>
                <w:rtl/>
              </w:rPr>
              <w:t>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</w:tc>
      </w:tr>
    </w:tbl>
    <w:p w:rsidR="00260BFB" w:rsidRDefault="00260BFB" w:rsidP="00260BF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260BFB" w:rsidRDefault="00260BFB" w:rsidP="00260BF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المعلم/ه  :                                                                                                                                              </w:t>
      </w: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Default="00260BFB" w:rsidP="00260BFB">
      <w:pPr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260BFB" w:rsidRPr="005A1E5E" w:rsidRDefault="00260BFB" w:rsidP="00260BFB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تحليل المحتـــوى</w:t>
      </w:r>
    </w:p>
    <w:tbl>
      <w:tblPr>
        <w:bidiVisual/>
        <w:tblW w:w="0" w:type="auto"/>
        <w:tblLook w:val="04A0"/>
      </w:tblPr>
      <w:tblGrid>
        <w:gridCol w:w="4719"/>
        <w:gridCol w:w="7422"/>
        <w:gridCol w:w="2033"/>
      </w:tblGrid>
      <w:tr w:rsidR="00260BFB" w:rsidRPr="00E84536" w:rsidTr="00613689">
        <w:tc>
          <w:tcPr>
            <w:tcW w:w="4915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المبحث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 xml:space="preserve">تاريخ </w:t>
            </w:r>
            <w:proofErr w:type="spellStart"/>
            <w:r>
              <w:rPr>
                <w:rFonts w:ascii="Arial" w:hAnsi="Arial" w:hint="cs"/>
                <w:rtl/>
                <w:lang w:bidi="ar-JO"/>
              </w:rPr>
              <w:t>الاردن</w:t>
            </w:r>
            <w:proofErr w:type="spellEnd"/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</w:p>
        </w:tc>
      </w:tr>
      <w:tr w:rsidR="00260BFB" w:rsidRPr="00E84536" w:rsidTr="00613689">
        <w:tc>
          <w:tcPr>
            <w:tcW w:w="4915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الصف</w:t>
            </w:r>
            <w:r w:rsidRPr="00E84536">
              <w:rPr>
                <w:rFonts w:ascii="Arial" w:hAnsi="Arial"/>
                <w:rtl/>
                <w:lang w:bidi="ar-JO"/>
              </w:rPr>
              <w:t xml:space="preserve"> / </w:t>
            </w: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المستوى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الحادي عشر</w:t>
            </w:r>
          </w:p>
        </w:tc>
        <w:tc>
          <w:tcPr>
            <w:tcW w:w="7743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عنوان الوحدة</w:t>
            </w:r>
            <w:r w:rsidRPr="00E84536">
              <w:rPr>
                <w:rFonts w:ascii="Arial" w:hAnsi="Arial"/>
                <w:rtl/>
                <w:lang w:bidi="ar-JO"/>
              </w:rPr>
              <w:t>:</w:t>
            </w:r>
            <w:proofErr w:type="spellStart"/>
            <w:r>
              <w:rPr>
                <w:rFonts w:ascii="Arial" w:hAnsi="Arial" w:hint="cs"/>
                <w:rtl/>
                <w:lang w:bidi="ar-JO"/>
              </w:rPr>
              <w:t>الاردن</w:t>
            </w:r>
            <w:proofErr w:type="spellEnd"/>
            <w:r>
              <w:rPr>
                <w:rFonts w:ascii="Arial" w:hAnsi="Arial" w:hint="cs"/>
                <w:rtl/>
                <w:lang w:bidi="ar-JO"/>
              </w:rPr>
              <w:t xml:space="preserve"> والقضية الفلسطينية</w:t>
            </w:r>
          </w:p>
        </w:tc>
        <w:tc>
          <w:tcPr>
            <w:tcW w:w="2088" w:type="dxa"/>
          </w:tcPr>
          <w:p w:rsidR="00260BFB" w:rsidRPr="00E84536" w:rsidRDefault="00260BFB" w:rsidP="00613689">
            <w:pPr>
              <w:widowControl w:val="0"/>
              <w:spacing w:line="336" w:lineRule="auto"/>
              <w:rPr>
                <w:rFonts w:ascii="Arial" w:hAnsi="Arial"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الصفحات</w:t>
            </w:r>
            <w:r w:rsidRPr="00E84536">
              <w:rPr>
                <w:rFonts w:ascii="Arial" w:hAnsi="Arial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rtl/>
                <w:lang w:bidi="ar-JO"/>
              </w:rPr>
              <w:t>156-175</w:t>
            </w:r>
          </w:p>
        </w:tc>
      </w:tr>
    </w:tbl>
    <w:p w:rsidR="00260BFB" w:rsidRPr="00B855F4" w:rsidRDefault="00260BFB" w:rsidP="00260BFB">
      <w:pPr>
        <w:widowControl w:val="0"/>
        <w:spacing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25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</w:tblGrid>
      <w:tr w:rsidR="00260BFB" w:rsidRPr="00E84536" w:rsidTr="00613689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E84536">
              <w:rPr>
                <w:rFonts w:ascii="Arial" w:hAnsi="Arial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260BFB" w:rsidRPr="00E84536" w:rsidTr="00613689"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موقف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من القضية الفلسطينية بين عامي 1915-1951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- موقف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من القضية الفلسطينية منذ عام 1951.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الوصاية و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الاعمار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الهاشمي للمقدسات الدينية في القدس.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009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القضية الفلسطينية.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لجنة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بيل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الملكية.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نكبة فلسطين.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مؤتمر قم.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الفصل العنصري.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الانتفاضة الفلسطينية.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الجدار العازل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المسجد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الاقصى</w:t>
            </w:r>
            <w:proofErr w:type="spellEnd"/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4050" w:type="dxa"/>
          </w:tcPr>
          <w:p w:rsidR="00260BFB" w:rsidRPr="00E84536" w:rsidRDefault="00260BFB" w:rsidP="00613689">
            <w:pPr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بدات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جذور القضية الفلسطينية و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الاطماع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الصهيونية في فلسطين منذ الثمانينات.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لبريطانيا دور في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اقامة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الوطن القومي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للبهود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فلسطين.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للاردن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الدور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الاكبر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تقديم الدعم المالي و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الانساني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للاخوة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في فلسطين.</w:t>
            </w:r>
          </w:p>
          <w:p w:rsidR="00260BFB" w:rsidRPr="00411B09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الوصايه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الهاشمية على المقدسات </w:t>
            </w:r>
            <w:proofErr w:type="spellStart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>الاسلامية</w:t>
            </w:r>
            <w:proofErr w:type="spellEnd"/>
            <w:r w:rsidRPr="00411B09">
              <w:rPr>
                <w:rFonts w:ascii="Arial" w:hAnsi="Arial" w:hint="cs"/>
                <w:b/>
                <w:bCs/>
                <w:rtl/>
                <w:lang w:bidi="ar-JO"/>
              </w:rPr>
              <w:t xml:space="preserve"> و المسيحية في مدينة القدس.</w:t>
            </w: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7020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70204A">
              <w:rPr>
                <w:rFonts w:ascii="Arial" w:hAnsi="Arial"/>
                <w:b/>
                <w:bCs/>
                <w:rtl/>
                <w:lang w:bidi="ar-JO"/>
              </w:rPr>
              <w:t xml:space="preserve">- </w:t>
            </w:r>
            <w:r w:rsidRPr="0070204A">
              <w:rPr>
                <w:rFonts w:ascii="Arial" w:hAnsi="Arial" w:hint="cs"/>
                <w:b/>
                <w:bCs/>
                <w:rtl/>
              </w:rPr>
              <w:t>تقدر دور الهاشميين في القضية الفلسطينية.</w:t>
            </w:r>
          </w:p>
          <w:p w:rsidR="00260BFB" w:rsidRPr="007020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 w:rsidRPr="0070204A">
              <w:rPr>
                <w:rFonts w:ascii="Arial" w:hAnsi="Arial" w:hint="cs"/>
                <w:b/>
                <w:bCs/>
                <w:rtl/>
              </w:rPr>
              <w:t>تخلل النصوص التاريخية.</w:t>
            </w:r>
          </w:p>
          <w:p w:rsidR="00260BFB" w:rsidRPr="007020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70204A">
              <w:rPr>
                <w:rFonts w:ascii="Arial" w:hAnsi="Arial" w:hint="cs"/>
                <w:b/>
                <w:bCs/>
                <w:rtl/>
              </w:rPr>
              <w:t xml:space="preserve">تقدر دور الهاشميين في </w:t>
            </w:r>
            <w:proofErr w:type="spellStart"/>
            <w:r w:rsidRPr="0070204A">
              <w:rPr>
                <w:rFonts w:ascii="Arial" w:hAnsi="Arial" w:hint="cs"/>
                <w:b/>
                <w:bCs/>
                <w:rtl/>
              </w:rPr>
              <w:t>الاعمار</w:t>
            </w:r>
            <w:proofErr w:type="spellEnd"/>
            <w:r w:rsidRPr="0070204A">
              <w:rPr>
                <w:rFonts w:ascii="Arial" w:hAnsi="Arial" w:hint="cs"/>
                <w:b/>
                <w:bCs/>
                <w:rtl/>
              </w:rPr>
              <w:t xml:space="preserve"> الهاشمي للاماكن المقدسة</w:t>
            </w:r>
          </w:p>
          <w:p w:rsidR="00260BFB" w:rsidRPr="0070204A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  <w:lang w:bidi="ar-JO"/>
              </w:rPr>
            </w:pPr>
          </w:p>
        </w:tc>
        <w:tc>
          <w:tcPr>
            <w:tcW w:w="2226" w:type="dxa"/>
          </w:tcPr>
          <w:p w:rsidR="00260BFB" w:rsidRPr="00E84536" w:rsidRDefault="00260BFB" w:rsidP="00613689">
            <w:pPr>
              <w:widowControl w:val="0"/>
              <w:spacing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260BFB" w:rsidRPr="0070204A" w:rsidRDefault="00260BFB" w:rsidP="00613689">
            <w:pPr>
              <w:spacing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 w:rsidRPr="0070204A">
              <w:rPr>
                <w:rFonts w:ascii="Arial" w:hAnsi="Arial" w:hint="cs"/>
                <w:b/>
                <w:bCs/>
                <w:rtl/>
                <w:lang w:bidi="ar-JO"/>
              </w:rPr>
              <w:t>كتابة تقارير</w:t>
            </w:r>
          </w:p>
          <w:p w:rsidR="00260BFB" w:rsidRPr="00E84536" w:rsidRDefault="00260BFB" w:rsidP="00613689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70204A">
              <w:rPr>
                <w:rFonts w:ascii="Arial" w:hAnsi="Arial" w:hint="cs"/>
                <w:b/>
                <w:bCs/>
                <w:rtl/>
                <w:lang w:bidi="ar-JO"/>
              </w:rPr>
              <w:t>عمل لوحات حائط.</w:t>
            </w:r>
          </w:p>
        </w:tc>
      </w:tr>
    </w:tbl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260BF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260BFB" w:rsidRDefault="00260BFB" w:rsidP="00260BF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</w:t>
      </w:r>
      <w:proofErr w:type="spellStart"/>
      <w:r>
        <w:rPr>
          <w:rFonts w:ascii="Arial" w:eastAsia="Calibri" w:hAnsi="Arial" w:cs="Arial" w:hint="cs"/>
          <w:b/>
          <w:bCs/>
          <w:rtl/>
        </w:rPr>
        <w:t>اعداد</w:t>
      </w:r>
      <w:proofErr w:type="spellEnd"/>
      <w:r>
        <w:rPr>
          <w:rFonts w:ascii="Arial" w:eastAsia="Calibri" w:hAnsi="Arial" w:cs="Arial" w:hint="cs"/>
          <w:b/>
          <w:bCs/>
          <w:rtl/>
        </w:rPr>
        <w:t xml:space="preserve"> المعلم/ه  :                                                                                                                                              </w:t>
      </w:r>
    </w:p>
    <w:p w:rsidR="00260BFB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Pr="008A64F6" w:rsidRDefault="00260BFB" w:rsidP="00260BFB">
      <w:pPr>
        <w:jc w:val="center"/>
        <w:rPr>
          <w:rFonts w:ascii="Arial" w:hAnsi="Arial"/>
          <w:b/>
          <w:bCs/>
          <w:sz w:val="16"/>
          <w:szCs w:val="16"/>
          <w:rtl/>
        </w:rPr>
      </w:pPr>
    </w:p>
    <w:p w:rsidR="00260BFB" w:rsidRDefault="00260BFB" w:rsidP="00AA2141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</w:p>
    <w:p w:rsidR="0087566D" w:rsidRDefault="0087566D" w:rsidP="00AA2141">
      <w:pPr>
        <w:rPr>
          <w:rFonts w:ascii="Arial" w:hAnsi="Arial" w:cs="Arial"/>
          <w:lang w:bidi="ar-JO"/>
        </w:rPr>
      </w:pPr>
    </w:p>
    <w:sectPr w:rsidR="0087566D" w:rsidSect="0087566D">
      <w:pgSz w:w="16838" w:h="11906" w:orient="landscape"/>
      <w:pgMar w:top="426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32A0"/>
    <w:multiLevelType w:val="hybridMultilevel"/>
    <w:tmpl w:val="CF207B82"/>
    <w:lvl w:ilvl="0" w:tplc="47D4FF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20"/>
  <w:characterSpacingControl w:val="doNotCompress"/>
  <w:compat/>
  <w:rsids>
    <w:rsidRoot w:val="0087566D"/>
    <w:rsid w:val="000A1942"/>
    <w:rsid w:val="001D5BDE"/>
    <w:rsid w:val="001D6E71"/>
    <w:rsid w:val="00260BFB"/>
    <w:rsid w:val="00627772"/>
    <w:rsid w:val="0087566D"/>
    <w:rsid w:val="00AA2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566D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7566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8756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OC Heading"/>
    <w:basedOn w:val="1"/>
    <w:next w:val="a"/>
    <w:uiPriority w:val="39"/>
    <w:qFormat/>
    <w:rsid w:val="0087566D"/>
    <w:pPr>
      <w:spacing w:line="276" w:lineRule="auto"/>
      <w:outlineLvl w:val="9"/>
    </w:pPr>
    <w:rPr>
      <w:rtl/>
    </w:rPr>
  </w:style>
  <w:style w:type="paragraph" w:styleId="a5">
    <w:name w:val="Normal (Web)"/>
    <w:basedOn w:val="a"/>
    <w:uiPriority w:val="99"/>
    <w:unhideWhenUsed/>
    <w:rsid w:val="00260BFB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2527</Words>
  <Characters>14409</Characters>
  <Application>Microsoft Office Word</Application>
  <DocSecurity>0</DocSecurity>
  <Lines>120</Lines>
  <Paragraphs>33</Paragraphs>
  <ScaleCrop>false</ScaleCrop>
  <Company/>
  <LinksUpToDate>false</LinksUpToDate>
  <CharactersWithSpaces>16903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8</cp:revision>
  <cp:lastPrinted>2025-01-21T14:56:00Z</cp:lastPrinted>
  <dcterms:created xsi:type="dcterms:W3CDTF">2025-01-14T14:54:00Z</dcterms:created>
  <dcterms:modified xsi:type="dcterms:W3CDTF">2026-01-24T11:14:00Z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f3e0d1dcb9fb41f7b17bb7cbae502400</vt:lpwstr>
  </property>
</Properties>
</file>